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B7F" w:rsidRDefault="000F7B7F" w:rsidP="000F7B7F">
      <w:pPr>
        <w:keepNext/>
        <w:autoSpaceDE w:val="0"/>
        <w:autoSpaceDN w:val="0"/>
        <w:adjustRightInd w:val="0"/>
        <w:spacing w:after="480" w:line="240" w:lineRule="auto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Projekt</w:t>
      </w:r>
    </w:p>
    <w:p w:rsidR="000F7B7F" w:rsidRPr="000F7B7F" w:rsidRDefault="000F7B7F" w:rsidP="000F7B7F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STATUT SOŁECTWA BESZYN</w:t>
      </w:r>
    </w:p>
    <w:p w:rsidR="000F7B7F" w:rsidRPr="000F7B7F" w:rsidRDefault="000F7B7F" w:rsidP="000F7B7F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Rozdział 1.</w:t>
      </w:r>
      <w:r w:rsidRPr="000F7B7F">
        <w:rPr>
          <w:rFonts w:ascii="Times New Roman" w:eastAsia="Times New Roman" w:hAnsi="Times New Roman" w:cs="Times New Roman"/>
          <w:lang w:eastAsia="pl-PL"/>
        </w:rPr>
        <w:br/>
      </w: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Postanowienia ogólne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1.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Sołectwo Beszyn jest jednostką pomocniczą Gminy Lubień Kujawski.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 xml:space="preserve">Obszar Sołectwa Beszyn obejmuje miejscowości: </w:t>
      </w:r>
      <w:r>
        <w:rPr>
          <w:rFonts w:ascii="Times New Roman" w:eastAsia="Times New Roman" w:hAnsi="Times New Roman" w:cs="Times New Roman"/>
          <w:u w:color="000000"/>
          <w:lang w:eastAsia="pl-PL"/>
        </w:rPr>
        <w:t>B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eszyn, Siemiany, Siemionki.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Sołectwo Beszyn działa na podstawie ustawy z dnia 8 marca 1990 r. o samorządzie gminnym, Statutu Gminy Lubień Kujawski oraz niniejszego Statutu.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3.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Ilekroć w niniejszym Statucie jest mowa o: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1)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Gminie – należy przez to rozumieć Gminę Lubień Kujawski;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Sołectwie – należy przez to rozumieć Sołectwo Beszyn w Gminie Lubień Kujawski;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Statucie – należy przez to rozumieć statut Sołectwa Beszyn;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4)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Statucie Gminy – należy przez to rozumieć statut Gminy Lubień Kujawski;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5)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Sołtysie – należy przez to rozumieć Sołtysa Sołectwa Beszyn;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6)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Radzie Miejskiej – należy przez to rozumieć Radę Miejską w Lubieniu Kujawskim;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7)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Radzie Sołeckiej – należy przez to rozumieć Radę Sołecką Sołectwa Beszyn;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8)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Burmistrzu – należy przez to rozumieć Burmistrza Lubienia Kujawskiego;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9)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Urzędzie Miejskim – należy przez to rozumieć Urząd Miejski w Lubieniu Kujawskim;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10)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Zebraniu Wiejskim – należy przez to rozumieć Zebranie Wiejskie Sołectwa Beszyn.</w:t>
      </w:r>
    </w:p>
    <w:p w:rsidR="000F7B7F" w:rsidRPr="000F7B7F" w:rsidRDefault="000F7B7F" w:rsidP="000F7B7F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Rozdział 2.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0F7B7F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Zakres działania Sołectwa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4.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Do zadań Sołectwa, należy: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1)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reprezentowanie interesów mieszkańców Sołectwa wobec organów Gminy;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tworzenie warunków do pełnego udziału w życiu publicznym mieszkańców Sołectwa;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współdziałanie z organami Gminy w wykonywaniu zadań publicznych na rzecz mieszkańców Sołectwa.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Zadania określone w ust. 1 Sołectwo realizuje poprzez: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1)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podejmowanie uchwał w sprawach Sołectwa w ramach przyznanych kompetencji;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współuczestnictwo w organizowaniu i przeprowadzaniu przez Burmistrza bądź Radę Miejską konsultacji społecznych;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występowanie z wnioskami do Rady o rozpatrywanie spraw, których załatwienie wykracza poza kompetencje Sołectwa;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4)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opiniowanie spraw należących do zakresu działania Sołectwa;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5)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współpracę z organizacjami pozarządowymi, jednostkami organizacyjnymi i innymi jednostkami pomocniczymi gminy;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6)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współpracę z radnym z terenu Sołectwa w zakresie organizacji spotkań z wyborcami oraz kierowanie do niego wniosków dotyczących Sołectwa.</w:t>
      </w:r>
    </w:p>
    <w:p w:rsidR="000F7B7F" w:rsidRPr="000F7B7F" w:rsidRDefault="000F7B7F" w:rsidP="000F7B7F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3.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0F7B7F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Organizacja i zadania organów Sołectwa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5.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Organami Sołectwa są: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1)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Zebranie Wiejskie;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Sołtys: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6.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Do zakresu działania Zebrania Wiejskiego należy: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1)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wybór Sołtysa i członków Rady Sołeckiej;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odwołanie Sołtysa i członków Rady Sołeckiej oraz stwierdzanie wygaśnięcia ich mandatu;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rozpatrywanie sprawozdań z działalności Sołtysa: rocznych i na koniec kadencji;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4)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podejmowanie inicjatyw społecznych i gospodarczych;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5)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decydowanie o sposobie zarządzania i korzystania z mienia komunalnego przekazanego Sołectwu w zarząd;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6)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decydowanie o przeznaczeniu dochodów uzyskanych z przekazanego Sołectwu mienia komunalnego;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7)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decydowanie o przeznaczeniu środków finansowych będących do dyspozycji Sołectwa, w tym poprzez uchwalanie wniosków o przyznanie środków z funduszu sołeckiego;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8)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podejmowanie uchwał oraz wydawanie opinii w sprawach należących do właściwości Sołectwa.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7.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Osobami uprawnionymi do głosowania na Zebraniu Wiejskim są stali mieszkańcy Sołectwa, którzy najpóźniej w dniu Zebrania Wiejskiego kończą 18 lat.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Mieszkańcy Sołectwa, o których mowa w ust. 1, mają prawo do: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1)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zgłaszania kandydatur i kandydowania do organów Sołectwa;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zgłaszania wniosków, w tym że w sprawie przyznania środków z funduszu sołeckiego;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udziału w dyskusji nad każdą sprawą objętą porządkiem obrad Zebrania Wiejskiego;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4)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zadawania pytań Sołtysowi, członkom Rady Sołeckiej i obecnym na Zebraniu Wiejskim przedstawicielom organów Gminy.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 Zebraniu Wiejskim mogą uczestniczyć bez prawa udziału w głosowaniu przedstawiciele organów Gminy oraz zaproszeni goście.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4. 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Sołtys może zwrócić się do Burmistrza o zapewnienie udziału w Zebraniu Wiejskim pracowników Urzędu Miejskiego.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8.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Zebranie Wiejskie, o ile niniejszy Statut nie stanowi inaczej, zwołuje Sołtys: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1)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z inicjatywy własnej;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na wniosek Rady Sołeckiej;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na wniosek co najmniej 10% mieszkańców Sołectwa uprawnionych do głosowania;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4)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na wniosek Rady Miejskiej lub Burmistrza.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9.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Zebranie Wiejskie odbywa się w miarę potrzeb, jednak nie rzadziej niż raz w roku.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Termin, miejsce i porządek obrad Zebrania Wiejskiego oraz informację kto jest inicjatorem Zebrania, Sołtys podaje do publicznej wiadomości poprzez wywieszenie zawiadomienia na tablicach ogłoszeń w Sołectwie, oraz zawiadamia Burmistrza co najmniej na 5 dni przed terminem Zebrania, z zastrzeżeniem ust. 4-6.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Sołtys może zwrócić się do Burmistrza o zamieszczenie zawiadomienia o Zebraniu Wiejskim na stronie internetowej Urzędu Miejskiego.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4. 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 przypadku zwołania Zebrania Wiejskiego na potrzeby ponownego przegłosowania wniosku o przyznanie środków z funduszu sołeckiego, zawiadomienie o Zebraniu podaje się co najmniej na 3 dni przed jego terminem.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lastRenderedPageBreak/>
        <w:t>5. 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Zebranie Wiejskie zwołane na wniosek Rady Sołeckiej, mieszkańców, Rady Miejskiej lub Burmistrza wyznacza się nie później niż na 7 dzień od daty złożenia wniosku, chyba że wnioskodawca proponuje termin późniejszy.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6. 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 przypadku niezwołania przez Sołtysa Zebrania Wiejskiego w terminie określonym w ust. 5, Zebranie Wiejskie zwołuje Burmistrz.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10.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Zebranie Wiejskie, z zastrzeżeniem ust. 2, otwiera i prowadzi Sołtys lub inna osoba wybrana przez Zebranie Wiejskie na przewodniczącego Zebrania.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Zebranie Wiejskie zwołane na wniosek Burmistrza lub Rady Miejskiej otwiera i prowadzi Burmistrz lub inna osoba wybrana przez Zebranie.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Porządek obrad ustala Zebranie Wiejskie na podstawie projektu przedłożonego przez przewodniczącego Zebrania.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4. 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Porządek obrad może być zmieniony lub uzupełniony na wniosek uprawnionego mieszkańca i wymaga poparcia co najmniej 10% uprawnionych do głosowania mieszkańców obecnych na Zebraniu.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11.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Wszystkie rozstrzygnięcia w formie uchwał zapadają zwykłą większością głosów w głosowaniu jawnym, chyba że przepisy stanowią inaczej.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Uchwały Zebrania Wiejskiego podpisuje przewodniczący Zebrania.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12.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Z każdego Zebrania Wiejskiego sporządza się protokół.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Protokolanta wybiera Zebranie Wiejskie spośród uczestników Zebrania Wiejskiego.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Protokół powinien zawierać: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1)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datę, godzinę i miejsce Zebrania Wiejskiego;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liczbę mieszkańców biorących udział w Zebraniu;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nazwiska zaproszonych gości obecnych na Zebraniu;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4)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zatwierdzony porządek obrad;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5)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streszczenie przebiegu obrad;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6)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podjęte uchwały, w tym uchwalone wnioski;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7)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przebieg głosowania z wyszczególnieniem wyników;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8)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podpis przewodniczącego Zebrania oraz protokolanta.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4. 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Do protokołu dołącza się listę obecności osób uczestniczących w Zebraniu Wiejskim, przyjęte uchwały oraz dokumenty złożone na ręce przewodniczącego Zebrania.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5. 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Kopię protokołu i przyjęte uchwały Sołtys przekazuje do Urzędu Miejskiego w ciągu 7 dni od daty odbycia Zebrania Wiejskiego.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13.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Kadencja Sołtysa trwa 5 lat licząc od daty wyboru.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Po upływie kadencji Sołtys działa do dnia wyborów nowego Sołtysa.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14.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Do zakresu działania Sołtysa należy: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1)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zwoływanie i organizowanie Zebrań Wiejskich;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składanie na Zebraniu Wiejskiemu projektów uchwał, w tym w sprawie wniosku o przyznanie środków z funduszu sołeckiego;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składanie na Zebraniu Wiejskim rocznych sprawozdań ze swej działalności, w tym z realizacji przedsięwzięć objętych wnioskiem o przyznanie środków z funduszu sołeckiego, oraz sprawozdania na koniec kadencji;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4)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wykonywanie uchwał Zebrania Wiejskiego;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5)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gospodarowanie składnikami mienia komunalnego przekazanymi Sołectwu w zarząd;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6)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organizowanie i koordynowanie inicjatyw i przedsięwzięć społecznych mających na celu poprawę warunków życia mieszkańców Sołectwa;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lastRenderedPageBreak/>
        <w:t>7)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przekazywanie Burmistrzowi i Radzie Miejskiej wniosków dotyczących potrzeb Sołectwa;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8)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informowanie mieszkańców o wszystkich sprawach istotnych dla Sołectwa;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9)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reprezentowanie Sołectwa na zewnątrz;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10)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utrzymywanie stałego kontaktu z Burmistrzem i Radą Miejską;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11)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udział w naradach sołtysów organizowanych przez Burmistrza oraz w sesjach Rady Miejskiej;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12)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prowadzenie dokumentacji Sołectwa (Statut, uchwały, protokoły z Zebrań Wiejskich i posiedzeń Rady Sołeckiej).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Przy wykonywaniu swoich zadań Sołtys współdziała z Radą Sołecką.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15.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Sołtys przekazuje do Urzędu Miejskiego zgromadzoną dokumentację i pieczęcie Sołectwa oraz materiały i sprzęt niezbędny do sprawowania funkcji Sołtysa w terminie 7 dni od dnia wyboru nowego Sołtysa.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16.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Działalność Sołtysa wspomaga Rada Sołecka.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Kadencja Rady Sołeckiej trwa 5 lat licząc od daty wyboru.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Po upływie kadencji Rada Sołecka działa do dnia wyborów nowej Rady Sołeckiej.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4. 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Rada Sołecka składa się z 3 członków.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5. 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Rada Sołecka: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1)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jest pomocniczym organem opiniodawczo-doradczym Sołtysa;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współdziała z Sołtysem w prowadzeniu i załatwianiu spraw Sołectwa;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współdziała z właściwymi organizacjami społecznymi w celu wspólnej realizacji zadań;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4)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opiniuje projekty uchwał i sprawozdań składanych przez Sołtysa na Zebraniach Wiejskich;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5)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może występować z inicjatywą uchwalenia przez Zebranie Wiejskie wniosku o przyznanie środków z funduszu sołeckiego;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6)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może inicjować działania społecznie użyteczne dla Sołectwa i jego mieszkańców.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17.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Posiedzenia Rady Sołeckiej odbywają się w miarę potrzeb, jednak nie rzadziej niż raz w roku.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Posiedzenie jest ważne, jeżeli uczestniczy w nim ponad połowa składu Rady Sołeckiej.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 posiedzeniu Rady Sołeckiej mogą uczestniczyć, bez prawa głosowania, radni mieszkający na terenie Sołectwa oraz zaproszeni goście.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4. 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O terminie, miejscu i porządku obrad posiedzenia Rady Sołeckiej Sołtys informuje Burmistrza.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5. 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Z posiedzenia Rady Sołeckiej sporządza się protokół.</w:t>
      </w:r>
    </w:p>
    <w:p w:rsidR="000F7B7F" w:rsidRPr="000F7B7F" w:rsidRDefault="000F7B7F" w:rsidP="000F7B7F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Rozdział 4.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0F7B7F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Zasady i tryb wyborów Sołtysa i Rady Sołeckiej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18.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Wybory Sołtysa i Rady Sołeckiej zarządza Burmistrz w formie zarządzenia.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Wybory przeprowadza się nie później niż w ciągu 6 miesięcy od daty pierwszej sesji nowo wybranej Rady Miejskiej.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 razie konieczności przeprowadzenia wyborów Sołtysa lub członka Rady Sołeckiej przed upływem kadencji, wybory zarządza się i przeprowadza w ciągu 30 dni od wystąpienia ich przyczyny.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4. 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Wybory Sołtysa i Rady Sołeckiej przeprowadza się na Zebraniu Wiejskim.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19.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Warunkiem przyjęcia każdej kandydatury jest zgoda wyrażona przez kandydata.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 pierwszej kolejności przeprowadza się zgłaszanie kandydatów i głosowanie dla dokonania wyboru Sołtysa, w drugiej – dla dokonania wyboru członków Rady Sołeckiej.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20.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Wybory przeprowadza Komisja Skrutacyjna w składzie co najmniej 3 osób, powołana spośród uprawnionych do głosowania uczestników Zebrania.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Członkiem Komisji nie może być osoba kandydująca na Sołtysa lub członka Rady Sołeckiej.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lastRenderedPageBreak/>
        <w:t>3. 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Członkami Komisji Skrutacyjnej zostają kandydaci, którzy uzyskali kolejno największą liczbę głosów.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21.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Do zadań Komisji Skrutacyjnej należy: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1)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ustalenie liczby uprawnionych do udziału w głosowaniu;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przyjęcie zgłoszeń kandydatów;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przygotowanie i wydanie kart do głosowania;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4)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podanie wyborcom informacji o zasadach głosowania i ważności głosów;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5)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przeprowadzenie głosowania;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6)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ustalenie wyników głosowania;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7)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sporządzenie protokołu z wyborów;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8)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odczytanie treści protokołu.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 protokole z wyborów wymienia się liczby: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1)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osób uprawnionych do głosowania;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wyborców, którym wydano karty do głosowania;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oddanych głosów (kart wyjętych z urny);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4)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głosów nieważnych;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5)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głosów ważnych;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6)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głosów ważnych oddanych na poszczególnych kandydatów.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 protokole wymienia się ponadto imię (imiona) i nazwisko wybranego Sołtysa oraz imiona i nazwiska wybranych członków Rady Sołeckiej.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4. 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Protokół z przeprowadzonych wyborów stanowi załącznik do protokołu Zebrania Wiejskiego.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22.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Komisja Skrutacyjna wydaje karty do głosowania.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Karty do głosowania opatruje się pieczęcią Urzędu Miejskiego.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Na kartach do głosowania umieszcza się w kolejności alfabetycznej nazwiska i imiona zgłoszonych kandydatów.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4. 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Nazwisko i imię (imiona) kandydata jest poprzedzone z lewej strony kratką przeznaczoną na postawienie znaku „x” oznaczającego głos oddany na danego kandydata.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23.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 wyborach Sołtysa wyborca głosuje stawiając znak „x” (dwie przecinające się linie) w kratce z lewej strony obok nazwiska jednego z kandydatów.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Jeżeli znak „x” postawiono w kratce z lewej strony obok nazwisk dwóch lub więcej kandydatów albo nie postawiono tego znaku obok nazwiska żadnego kandydata, głos uznaje się za nieważny.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24.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 wyborach Rady Sołeckiej wyborca głosuje stawiając znak „x” (dwie przecinające się linie) w kratce z lewej strony obok co najwyżej tylu nazwisk kandydatów, ilu wybieranych jest członków Rady Sołeckiej.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Jeżeli znak „x” postawiono w kratce z lewej strony obok nazwisk większej liczby kandydatów niż wybieranych członków Rady Sołeckiej albo nie postawiono tego znaku obok nazwiska żadnego kandydata, głos uznaje się za nieważny.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25.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Za wybranego na Sołtysa, uważa się kandydata, który otrzymał największą liczbę głosów.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 przypadku, gdy żaden z kandydatów nie uzyskał wymaganej większości, przeprowadza się ponowne głosowanie. Jeżeli druga tura nie przyniesie rozstrzygnięcia, przeprowadza się losowanie. Losowanie przeprowadza przewodniczący Komisji Skrutacyjnej w ten sposób, że do koperty wkłada karty z imionami i nazwiskami kandydatów, którzy uzyskali równą liczbę głosów. Za wybranego uznaje się kandydata, którego kartę z imieniem (imionami) i nazwiskiem przewodniczący wyciągnie z koperty i odczyta jej treść.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lastRenderedPageBreak/>
        <w:t>3. 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 przypadku, gdy zgłoszono jednego kandydata na Sołtysa, za wybranego na Sołtysa uważa się kandydata, gdy uzyskał co najmniej 50% + 1 ważnie oddanych głosów. W przypadku nieuzyskania wymaganej liczby głosów Komisja Skrutacyjna zarządza drugą turę głosowania.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4. 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 przypadku kiedy druga tura, o której mowa w ust. 3, nie przyniesie rozstrzygnięcia, Komisja Skrutacyjna zarządza zgłoszenie nowych kandydatów i przeprowadza nowe głosowanie.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5. 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Zebranie Wiejskie podejmuje w głosowaniu jawnym uchwałę w sprawie stwierdzenia wyboru Sołtysa.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26.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Za wybranych na członków Rady Sołeckiej uważa się kandydatów, którzy uzyskali kolejno największą liczbę głosów.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 przypadku, gdy dwóch lub więcej kandydatów otrzymało równą liczbę głosów, a ich wejście do Rady Sołeckiej przewyższałoby jej skład, przeprowadza się dodatkowe głosowanie wśród tych kandydatów.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Zebranie Wiejskie podejmuje w głosowaniu jawnym uchwałę w sprawie stwierdzenia wyboru członków Rady Sołeckiej.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27.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Wyniki wyborów podaje się do publicznej wiadomości w terminie 7 dni od dnia wyborów, poprzez wywieszenie na tablicach ogłoszeń w Sołectwie oraz zamieszczenie na stronie internetowej Urzędu Miejskiego.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28.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 ciągu 14 dni od dnia wyborów wyborcy mogą wnosić do Burmistrza pisemny protest przeciwko ważności wyborów, jeżeli dopuszczono się naruszenia trybu i zasad wyboru Sołtysa, bądź Rady Sołeckiej.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Protest złożony po terminie pozostawia się bez rozpoznania.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 razie stwierdzenia uchybień, które mogły mieć wpływ na wynik wyborów, Burmistrz unieważnia wybory w całości lub w części.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4. 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Burmistrz zarządza ponowne wybory w ciągu 14 dni od dnia ich unieważnienia, w takim zakresie, w jakim uznał nieważność poprzednich wyborów.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29.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Mandat Sołtysa i członka Rady Sołeckiej wygasa w przypadku: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1)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złożenia na ręce Burmistrza pisemnej rezygnacji z pełnionej funkcji;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odwołania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śmierci.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Wygaśnięcie mandatu z przyczyn, o których mowa w ust. 1 pkt 1 i 2, stwierdza Zebranie Wiejskie, w drodze uchwały, w terminie miesiąca od dnia wystąpienia przyczyny wygaśnięcia mandatu.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Wygaśnięcie mandatu wskutek śmierci następuje z mocy prawa.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30.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Wniosek o odwołanie Sołtysa lub członka Rady Sołeckiej może złożyć: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1)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co najmniej 10% uprawnionych do głosowania mieszkańców Sołectwa;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Burmistrz.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Zebranie Wiejskie w sprawie odwołania Sołtysa lub członka Rady Sołeckiej zwołuje Burmistrz nie później niż w ciągu 30 dni od dnia złożenia uzasadnionego wniosku mieszkańców.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Odwołanie Sołtysa lub członka Rady Sołeckiej powinno być poprzedzone wysłuchaniem zainteresowanego, chyba że osoba ta wiedziała o terminie Zebrania Wiejskiego i nie stawiła się z przyczyn leżących po jej stronie.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31.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Do dokonania ważnego odwołania stosuje się odpowiednio przepisy o wyborach Sołtysa i Rady Sołeckiej.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32.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 przypadku wygaśnięcia mandatu lub odwołania Sołtysa, Burmistrz zarządza wybory uzupełniające w ciągu 30 dni od wystąpienia ich przyczyny.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Wyborów uzupełniających nie przeprowadza się w przypadku, gdy do końca kadencji pozostaje mniej niż 3 miesiące.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Sołtys wybrany w wyborach uzupełniających sprawuje swoją funkcję do końca trwającej kadencji.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33.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 przypadku wygaśnięcia mandatu lub odwołania członka Rady Sołeckiej, na jego miejsce wchodzi kandydat, który w wyborach uzyskał kolejno największą liczbę głosów.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lastRenderedPageBreak/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 przypadku odwołania składu całej Rady Sołeckiej, Burmistrz zarządza wybory uzupełniające w ciągu 30 dni od dnia odwołania.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 wyborach uzupełniających Rady Sołeckiej, stosuje się odpowiednio przepisy §32 ust. 2-3 niniejszego Statutu.</w:t>
      </w:r>
    </w:p>
    <w:p w:rsidR="000F7B7F" w:rsidRPr="000F7B7F" w:rsidRDefault="000F7B7F" w:rsidP="000F7B7F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Rozdział 5.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0F7B7F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Gospodarka mieniem komunalnym i gospodarka finansowa sołectwa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34.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Sołectwo zarządza i administruje składnikami mienia powierzonymi do korzystania.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W stosunku do przekazanego mienia Sołectwo wykonuje czynność zwykłego zarządu, polegające na: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1)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załatwianie bieżących spraw związanych z eksploatacją mienia,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utrzymywanie go w stanie nie pogorszonym, w ramach aktualnego przeznaczenia,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zachowaniu mienia i osiąganiu z niego dochodów, zgodnie z jego przeznaczeniem.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Bieżący zarząd mieniem komunalnym przekazanym Sołectwu należy do Sołtysa.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35.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Sołectwo nie tworzy własnego budżetu, a gospodarka finansowa Sołectwa prowadzona jest w ramach budżetu Gminy.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Rada Miejska może wyodrębnić w budżecie Gminy środki stanowiące fundusz sołecki na zasadach określonych w ustawie z dnia 21 lutego 2014 r. o funduszu sołeckim.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Obsługę finansową Sołectwa prowadzi Urząd Miejski.</w:t>
      </w:r>
    </w:p>
    <w:p w:rsidR="000F7B7F" w:rsidRPr="000F7B7F" w:rsidRDefault="000F7B7F" w:rsidP="000F7B7F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Rozdział 6.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0F7B7F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Nadzór i kontrola nad działalnością organów Sołectwa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36.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Nadzór nad działalnością organów Sołectwa sprawowany jest na podstawie kryterium zgodności z prawem oraz celowości, rzetelności i gospodarności.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Nadzór nad działalnością organów Sołectwa sprawują Burmistrz i Rada Miejska.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Organy Gminy mają prawo żądania niezbędnych informacji i wyjaśnień dotyczących funkcjonowania Sołectwa oraz oceniania jego działalności.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37.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Burmistrz nadzoruje organy Sołectwa poprzez badanie uchwał Zebrania Wiejskiego, udział w Zebraniach Wiejskich i posiedzeniach Rady Sołeckiej, kontrolę wykorzystania mienia komunalnego przekazanego Sołectwu w zarząd i kontrolę wydatków dokonywanych przez Sołectwo.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Uchwała Zebrania Wiejskiego wykraczająca poza zakres posiadanych kompetencji lub sprzeczna z prawem jest nieważna.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3. 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O nieważności uchwały Zebrania Wiejskiego w całości lub w części orzeka Burmistrz.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4. 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Burmistrz może wstrzymać wykonanie uchwały Zebrania Wiejskiego i żądać ponownego rozpatrzenia sprawy stanowiącej przedmiot uchwały, wskazując zaistniałe uchybienia oraz termin załatwienia sprawy.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5. 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Od stanowiska Burmistrza organy Sołectwa mogą wnieść sprzeciw do Rady Miejskiej.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6. 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Rada Miejska rozpatrując sprzeciw przyjmuje stanowisko, w którym: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1)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uznaje zasadność sprzeciwu i uchyla stanowisko Burmistrza;</w:t>
      </w:r>
    </w:p>
    <w:p w:rsidR="000F7B7F" w:rsidRPr="000F7B7F" w:rsidRDefault="000F7B7F" w:rsidP="000F7B7F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2)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nie uwzględnia sprzeciwu.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7. 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Stanowisko Rady Miejskiej jest ostateczne.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8. 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Treść rozstrzygnięcia, o którym mowa w ust. 6, Burmistrz podaje do publicznej wiadomości poprzez wywieszenie na tablicach ogłoszeń w Sołectwie.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38.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Kontrolę finansową Sołectwa prowadzi Burmistrz.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Gospodarkę finansową Sołectwa może kontrolować Rada Miejska.</w:t>
      </w:r>
    </w:p>
    <w:p w:rsidR="000F7B7F" w:rsidRPr="000F7B7F" w:rsidRDefault="000F7B7F" w:rsidP="000F7B7F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7.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0F7B7F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Postanowienia końcowe</w:t>
      </w:r>
    </w:p>
    <w:p w:rsidR="000F7B7F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F7B7F">
        <w:rPr>
          <w:rFonts w:ascii="Times New Roman" w:eastAsia="Times New Roman" w:hAnsi="Times New Roman" w:cs="Times New Roman"/>
          <w:b/>
          <w:bCs/>
          <w:lang w:eastAsia="pl-PL"/>
        </w:rPr>
        <w:t>§ 39. </w:t>
      </w:r>
      <w:r w:rsidRPr="000F7B7F">
        <w:rPr>
          <w:rFonts w:ascii="Times New Roman" w:eastAsia="Times New Roman" w:hAnsi="Times New Roman" w:cs="Times New Roman"/>
          <w:lang w:eastAsia="pl-PL"/>
        </w:rPr>
        <w:t>1. </w:t>
      </w:r>
      <w:r w:rsidRPr="000F7B7F">
        <w:rPr>
          <w:rFonts w:ascii="Times New Roman" w:eastAsia="Times New Roman" w:hAnsi="Times New Roman" w:cs="Times New Roman"/>
          <w:u w:color="000000"/>
          <w:lang w:eastAsia="pl-PL"/>
        </w:rPr>
        <w:t>Nadanie Statutu zostało poprzedzone przeprowadzeniem konsultacji społecznych z mieszkańcami Sołectwa.</w:t>
      </w:r>
    </w:p>
    <w:p w:rsidR="006010B4" w:rsidRPr="000F7B7F" w:rsidRDefault="000F7B7F" w:rsidP="000F7B7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F7B7F">
        <w:rPr>
          <w:rFonts w:ascii="Times New Roman" w:eastAsia="Times New Roman" w:hAnsi="Times New Roman" w:cs="Times New Roman"/>
          <w:lang w:eastAsia="pl-PL"/>
        </w:rPr>
        <w:t>2. </w:t>
      </w:r>
      <w:r w:rsidRPr="000F7B7F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Zmiany w Statucie dokonywane są w trybie przewidzianym dla jego nadania.</w:t>
      </w:r>
    </w:p>
    <w:sectPr w:rsidR="006010B4" w:rsidRPr="000F7B7F" w:rsidSect="00C553D7">
      <w:endnotePr>
        <w:numFmt w:val="decimal"/>
      </w:endnotePr>
      <w:pgSz w:w="11906" w:h="16838"/>
      <w:pgMar w:top="992" w:right="1020" w:bottom="992" w:left="102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endnotePr>
    <w:numFmt w:val="decimal"/>
  </w:endnotePr>
  <w:compat/>
  <w:rsids>
    <w:rsidRoot w:val="000F7B7F"/>
    <w:rsid w:val="000F7B7F"/>
    <w:rsid w:val="00601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10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neNumber">
    <w:name w:val="Line Number"/>
    <w:basedOn w:val="Domylnaczcionkaakapitu"/>
    <w:uiPriority w:val="99"/>
    <w:rsid w:val="000F7B7F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0F7B7F"/>
    <w:rPr>
      <w:rFonts w:ascii="Times New Roman" w:hAnsi="Times New Roman" w:cs="Times New Roman"/>
      <w:color w:val="0000FF"/>
      <w:sz w:val="20"/>
      <w:szCs w:val="20"/>
      <w:u w:val="single"/>
    </w:rPr>
  </w:style>
  <w:style w:type="table" w:styleId="Tabela-Prosty1">
    <w:name w:val="Table Simple 1"/>
    <w:basedOn w:val="Standardowy"/>
    <w:uiPriority w:val="99"/>
    <w:rsid w:val="000F7B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108" w:type="dxa"/>
        <w:bottom w:w="0" w:type="dxa"/>
        <w:right w:w="108" w:type="dxa"/>
      </w:tcMar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2826</Words>
  <Characters>16958</Characters>
  <Application>Microsoft Office Word</Application>
  <DocSecurity>0</DocSecurity>
  <Lines>141</Lines>
  <Paragraphs>39</Paragraphs>
  <ScaleCrop>false</ScaleCrop>
  <Company/>
  <LinksUpToDate>false</LinksUpToDate>
  <CharactersWithSpaces>19745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2019-02-15T09:26:00Z</dcterms:created>
  <dcterms:modified xsi:type="dcterms:W3CDTF">2019-02-15T09:28:00Z</dcterms:modified>
</cp:coreProperties>
</file>